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CEF" w:rsidRPr="00C73CEF" w:rsidRDefault="00C73CEF" w:rsidP="00C73CEF">
      <w:pPr>
        <w:jc w:val="center"/>
        <w:rPr>
          <w:rFonts w:ascii="仿宋_GB2312" w:eastAsia="仿宋_GB2312" w:hAnsi="微软雅黑" w:cs="宋体" w:hint="eastAsia"/>
          <w:b/>
          <w:color w:val="C00000"/>
          <w:kern w:val="0"/>
          <w:sz w:val="36"/>
          <w:szCs w:val="36"/>
        </w:rPr>
      </w:pPr>
      <w:r w:rsidRPr="00C73CEF">
        <w:rPr>
          <w:rFonts w:ascii="仿宋_GB2312" w:eastAsia="仿宋_GB2312" w:hAnsi="微软雅黑" w:cs="宋体" w:hint="eastAsia"/>
          <w:b/>
          <w:color w:val="C00000"/>
          <w:kern w:val="0"/>
          <w:sz w:val="36"/>
          <w:szCs w:val="36"/>
        </w:rPr>
        <w:t>国家税务总局</w:t>
      </w:r>
    </w:p>
    <w:p w:rsidR="00C73CEF" w:rsidRPr="00C73CEF" w:rsidRDefault="00C73CEF" w:rsidP="00C73CEF">
      <w:pPr>
        <w:jc w:val="center"/>
        <w:rPr>
          <w:rFonts w:ascii="仿宋_GB2312" w:eastAsia="仿宋_GB2312" w:hAnsi="微软雅黑" w:cs="宋体" w:hint="eastAsia"/>
          <w:b/>
          <w:color w:val="C00000"/>
          <w:kern w:val="0"/>
          <w:sz w:val="36"/>
          <w:szCs w:val="36"/>
        </w:rPr>
      </w:pPr>
      <w:r w:rsidRPr="00C73CEF">
        <w:rPr>
          <w:rFonts w:ascii="仿宋_GB2312" w:eastAsia="仿宋_GB2312" w:hAnsi="微软雅黑" w:cs="宋体" w:hint="eastAsia"/>
          <w:b/>
          <w:color w:val="C00000"/>
          <w:kern w:val="0"/>
          <w:sz w:val="36"/>
          <w:szCs w:val="36"/>
        </w:rPr>
        <w:t>关于再次明确不得将不达增值税起征点的小规模纳税人纳入增值税发票系统升级</w:t>
      </w:r>
      <w:proofErr w:type="gramStart"/>
      <w:r w:rsidRPr="00C73CEF">
        <w:rPr>
          <w:rFonts w:ascii="仿宋_GB2312" w:eastAsia="仿宋_GB2312" w:hAnsi="微软雅黑" w:cs="宋体" w:hint="eastAsia"/>
          <w:b/>
          <w:color w:val="C00000"/>
          <w:kern w:val="0"/>
          <w:sz w:val="36"/>
          <w:szCs w:val="36"/>
        </w:rPr>
        <w:t>版推行</w:t>
      </w:r>
      <w:proofErr w:type="gramEnd"/>
      <w:r w:rsidRPr="00C73CEF">
        <w:rPr>
          <w:rFonts w:ascii="仿宋_GB2312" w:eastAsia="仿宋_GB2312" w:hAnsi="微软雅黑" w:cs="宋体" w:hint="eastAsia"/>
          <w:b/>
          <w:color w:val="C00000"/>
          <w:kern w:val="0"/>
          <w:sz w:val="36"/>
          <w:szCs w:val="36"/>
        </w:rPr>
        <w:t>范围的通知</w:t>
      </w:r>
    </w:p>
    <w:p w:rsidR="00C73CEF" w:rsidRPr="00C73CEF" w:rsidRDefault="00C73CEF" w:rsidP="00C73CEF">
      <w:pPr>
        <w:jc w:val="center"/>
        <w:rPr>
          <w:rFonts w:ascii="仿宋_GB2312" w:eastAsia="仿宋_GB2312" w:hAnsi="微软雅黑" w:cs="宋体" w:hint="eastAsia"/>
          <w:color w:val="000000" w:themeColor="text1"/>
          <w:kern w:val="0"/>
          <w:sz w:val="24"/>
          <w:szCs w:val="24"/>
        </w:rPr>
      </w:pPr>
      <w:proofErr w:type="gramStart"/>
      <w:r w:rsidRPr="00C73CEF">
        <w:rPr>
          <w:rFonts w:ascii="仿宋_GB2312" w:eastAsia="仿宋_GB2312" w:hAnsi="微软雅黑" w:cs="宋体" w:hint="eastAsia"/>
          <w:color w:val="000000" w:themeColor="text1"/>
          <w:kern w:val="0"/>
          <w:sz w:val="24"/>
          <w:szCs w:val="24"/>
        </w:rPr>
        <w:t>税总函</w:t>
      </w:r>
      <w:proofErr w:type="gramEnd"/>
      <w:r w:rsidRPr="00C73CEF">
        <w:rPr>
          <w:rFonts w:ascii="仿宋_GB2312" w:eastAsia="仿宋_GB2312" w:hAnsi="微软雅黑" w:cs="宋体" w:hint="eastAsia"/>
          <w:color w:val="000000" w:themeColor="text1"/>
          <w:kern w:val="0"/>
          <w:sz w:val="24"/>
          <w:szCs w:val="24"/>
        </w:rPr>
        <w:t>〔2015〕199号</w:t>
      </w:r>
    </w:p>
    <w:p w:rsidR="00C73CEF" w:rsidRDefault="00C73CEF" w:rsidP="00C73CEF">
      <w:pPr>
        <w:spacing w:line="600" w:lineRule="exact"/>
        <w:rPr>
          <w:rFonts w:ascii="仿宋_GB2312" w:eastAsia="仿宋_GB2312" w:hAnsi="微软雅黑" w:cs="宋体" w:hint="eastAsia"/>
          <w:color w:val="000000" w:themeColor="text1"/>
          <w:kern w:val="0"/>
          <w:sz w:val="32"/>
          <w:szCs w:val="32"/>
        </w:rPr>
      </w:pPr>
      <w:r>
        <w:rPr>
          <w:rFonts w:ascii="仿宋_GB2312" w:eastAsia="仿宋_GB2312" w:hAnsi="微软雅黑" w:cs="宋体" w:hint="eastAsia"/>
          <w:noProof/>
          <w:color w:val="000000" w:themeColor="text1"/>
          <w:kern w:val="0"/>
          <w:sz w:val="32"/>
          <w:szCs w:val="32"/>
        </w:rPr>
        <w:pict>
          <v:shapetype id="_x0000_t32" coordsize="21600,21600" o:spt="32" o:oned="t" path="m,l21600,21600e" filled="f">
            <v:path arrowok="t" fillok="f" o:connecttype="none"/>
            <o:lock v:ext="edit" shapetype="t"/>
          </v:shapetype>
          <v:shape id="_x0000_s2053" type="#_x0000_t32" style="position:absolute;left:0;text-align:left;margin-left:3pt;margin-top:18pt;width:435pt;height:3pt;flip:y;z-index:251658240" o:connectortype="straight" strokecolor="#c00000" strokeweight="1.5pt"/>
        </w:pict>
      </w:r>
    </w:p>
    <w:p w:rsidR="00C73CEF" w:rsidRPr="00C73CEF" w:rsidRDefault="00C73CEF" w:rsidP="00C73CEF">
      <w:pPr>
        <w:spacing w:line="600" w:lineRule="exact"/>
        <w:rPr>
          <w:rFonts w:ascii="仿宋_GB2312" w:eastAsia="仿宋_GB2312" w:hAnsi="微软雅黑" w:cs="宋体" w:hint="eastAsia"/>
          <w:color w:val="000000" w:themeColor="text1"/>
          <w:kern w:val="0"/>
          <w:sz w:val="32"/>
          <w:szCs w:val="32"/>
        </w:rPr>
      </w:pPr>
      <w:r w:rsidRPr="00C73CEF">
        <w:rPr>
          <w:rFonts w:ascii="仿宋_GB2312" w:eastAsia="仿宋_GB2312" w:hAnsi="微软雅黑" w:cs="宋体" w:hint="eastAsia"/>
          <w:color w:val="000000" w:themeColor="text1"/>
          <w:kern w:val="0"/>
          <w:sz w:val="32"/>
          <w:szCs w:val="32"/>
        </w:rPr>
        <w:t>各省、自治区、直辖市和计划单列市国家税务局：</w:t>
      </w:r>
    </w:p>
    <w:p w:rsidR="00C73CEF" w:rsidRPr="00C73CEF" w:rsidRDefault="00C73CEF" w:rsidP="00C73CEF">
      <w:pPr>
        <w:spacing w:line="600" w:lineRule="exact"/>
        <w:rPr>
          <w:rFonts w:ascii="仿宋_GB2312" w:eastAsia="仿宋_GB2312" w:hAnsi="微软雅黑" w:cs="宋体" w:hint="eastAsia"/>
          <w:color w:val="000000" w:themeColor="text1"/>
          <w:kern w:val="0"/>
          <w:sz w:val="32"/>
          <w:szCs w:val="32"/>
        </w:rPr>
      </w:pPr>
      <w:r w:rsidRPr="00C73CEF">
        <w:rPr>
          <w:rFonts w:ascii="仿宋_GB2312" w:eastAsia="仿宋_GB2312" w:hAnsi="微软雅黑" w:cs="宋体" w:hint="eastAsia"/>
          <w:color w:val="000000" w:themeColor="text1"/>
          <w:kern w:val="0"/>
          <w:sz w:val="32"/>
          <w:szCs w:val="32"/>
        </w:rPr>
        <w:t xml:space="preserve">　　税务总局自2015年4月1日起在全国范围分步全面推行增值税发票系统升级版。为保障系统推行工作平稳有序，现将有关问题通知如下：</w:t>
      </w:r>
    </w:p>
    <w:p w:rsidR="00C73CEF" w:rsidRPr="00C73CEF" w:rsidRDefault="00C73CEF" w:rsidP="00C73CEF">
      <w:pPr>
        <w:spacing w:line="600" w:lineRule="exact"/>
        <w:rPr>
          <w:rFonts w:ascii="仿宋_GB2312" w:eastAsia="仿宋_GB2312" w:hAnsi="微软雅黑" w:cs="宋体" w:hint="eastAsia"/>
          <w:color w:val="000000" w:themeColor="text1"/>
          <w:kern w:val="0"/>
          <w:sz w:val="32"/>
          <w:szCs w:val="32"/>
        </w:rPr>
      </w:pPr>
      <w:r w:rsidRPr="00C73CEF">
        <w:rPr>
          <w:rFonts w:ascii="仿宋_GB2312" w:eastAsia="仿宋_GB2312" w:hAnsi="微软雅黑" w:cs="宋体" w:hint="eastAsia"/>
          <w:color w:val="000000" w:themeColor="text1"/>
          <w:kern w:val="0"/>
          <w:sz w:val="32"/>
          <w:szCs w:val="32"/>
        </w:rPr>
        <w:t xml:space="preserve">　　一、各地国税机关在增值税发票系统升级版的推行工作中，对于不达增值税起征点的小规模纳税人，目前不得纳入增值税发票系统升级</w:t>
      </w:r>
      <w:proofErr w:type="gramStart"/>
      <w:r w:rsidRPr="00C73CEF">
        <w:rPr>
          <w:rFonts w:ascii="仿宋_GB2312" w:eastAsia="仿宋_GB2312" w:hAnsi="微软雅黑" w:cs="宋体" w:hint="eastAsia"/>
          <w:color w:val="000000" w:themeColor="text1"/>
          <w:kern w:val="0"/>
          <w:sz w:val="32"/>
          <w:szCs w:val="32"/>
        </w:rPr>
        <w:t>版推行</w:t>
      </w:r>
      <w:proofErr w:type="gramEnd"/>
      <w:r w:rsidRPr="00C73CEF">
        <w:rPr>
          <w:rFonts w:ascii="仿宋_GB2312" w:eastAsia="仿宋_GB2312" w:hAnsi="微软雅黑" w:cs="宋体" w:hint="eastAsia"/>
          <w:color w:val="000000" w:themeColor="text1"/>
          <w:kern w:val="0"/>
          <w:sz w:val="32"/>
          <w:szCs w:val="32"/>
        </w:rPr>
        <w:t>范围。</w:t>
      </w:r>
    </w:p>
    <w:p w:rsidR="00C73CEF" w:rsidRPr="00C73CEF" w:rsidRDefault="00C73CEF" w:rsidP="00C73CEF">
      <w:pPr>
        <w:spacing w:line="600" w:lineRule="exact"/>
        <w:rPr>
          <w:rFonts w:ascii="仿宋_GB2312" w:eastAsia="仿宋_GB2312" w:hAnsi="微软雅黑" w:cs="宋体" w:hint="eastAsia"/>
          <w:color w:val="000000" w:themeColor="text1"/>
          <w:kern w:val="0"/>
          <w:sz w:val="32"/>
          <w:szCs w:val="32"/>
        </w:rPr>
      </w:pPr>
      <w:r w:rsidRPr="00C73CEF">
        <w:rPr>
          <w:rFonts w:ascii="仿宋_GB2312" w:eastAsia="仿宋_GB2312" w:hAnsi="微软雅黑" w:cs="宋体" w:hint="eastAsia"/>
          <w:color w:val="000000" w:themeColor="text1"/>
          <w:kern w:val="0"/>
          <w:sz w:val="32"/>
          <w:szCs w:val="32"/>
        </w:rPr>
        <w:t xml:space="preserve">　　二、各地国税机关在增值税发票系统升级</w:t>
      </w:r>
      <w:proofErr w:type="gramStart"/>
      <w:r w:rsidRPr="00C73CEF">
        <w:rPr>
          <w:rFonts w:ascii="仿宋_GB2312" w:eastAsia="仿宋_GB2312" w:hAnsi="微软雅黑" w:cs="宋体" w:hint="eastAsia"/>
          <w:color w:val="000000" w:themeColor="text1"/>
          <w:kern w:val="0"/>
          <w:sz w:val="32"/>
          <w:szCs w:val="32"/>
        </w:rPr>
        <w:t>版推行</w:t>
      </w:r>
      <w:proofErr w:type="gramEnd"/>
      <w:r w:rsidRPr="00C73CEF">
        <w:rPr>
          <w:rFonts w:ascii="仿宋_GB2312" w:eastAsia="仿宋_GB2312" w:hAnsi="微软雅黑" w:cs="宋体" w:hint="eastAsia"/>
          <w:color w:val="000000" w:themeColor="text1"/>
          <w:kern w:val="0"/>
          <w:sz w:val="32"/>
          <w:szCs w:val="32"/>
        </w:rPr>
        <w:t>工作中要切实加强对服务单位的管理，对服务单位发生搭售设备和软件等损害纳税人利益的行为要采取必要措施严肃处理。</w:t>
      </w:r>
    </w:p>
    <w:p w:rsidR="00C73CEF" w:rsidRPr="00C73CEF" w:rsidRDefault="00C73CEF" w:rsidP="00C73CEF">
      <w:pPr>
        <w:spacing w:line="600" w:lineRule="exact"/>
        <w:rPr>
          <w:rFonts w:ascii="仿宋_GB2312" w:eastAsia="仿宋_GB2312" w:hAnsi="微软雅黑" w:cs="宋体" w:hint="eastAsia"/>
          <w:color w:val="000000" w:themeColor="text1"/>
          <w:kern w:val="0"/>
          <w:sz w:val="32"/>
          <w:szCs w:val="32"/>
        </w:rPr>
      </w:pPr>
      <w:r w:rsidRPr="00C73CEF">
        <w:rPr>
          <w:rFonts w:ascii="仿宋_GB2312" w:eastAsia="仿宋_GB2312" w:hAnsi="微软雅黑" w:cs="宋体" w:hint="eastAsia"/>
          <w:color w:val="000000" w:themeColor="text1"/>
          <w:kern w:val="0"/>
          <w:sz w:val="32"/>
          <w:szCs w:val="32"/>
        </w:rPr>
        <w:t xml:space="preserve">　　三、增值税起征点以下的存量小规模纳税人，可</w:t>
      </w:r>
      <w:proofErr w:type="gramStart"/>
      <w:r w:rsidRPr="00C73CEF">
        <w:rPr>
          <w:rFonts w:ascii="仿宋_GB2312" w:eastAsia="仿宋_GB2312" w:hAnsi="微软雅黑" w:cs="宋体" w:hint="eastAsia"/>
          <w:color w:val="000000" w:themeColor="text1"/>
          <w:kern w:val="0"/>
          <w:sz w:val="32"/>
          <w:szCs w:val="32"/>
        </w:rPr>
        <w:t>暂继续</w:t>
      </w:r>
      <w:proofErr w:type="gramEnd"/>
      <w:r w:rsidRPr="00C73CEF">
        <w:rPr>
          <w:rFonts w:ascii="仿宋_GB2312" w:eastAsia="仿宋_GB2312" w:hAnsi="微软雅黑" w:cs="宋体" w:hint="eastAsia"/>
          <w:color w:val="000000" w:themeColor="text1"/>
          <w:kern w:val="0"/>
          <w:sz w:val="32"/>
          <w:szCs w:val="32"/>
        </w:rPr>
        <w:t>使用现有方式开具发票。</w:t>
      </w:r>
    </w:p>
    <w:p w:rsidR="00C73CEF" w:rsidRDefault="00C73CEF" w:rsidP="00C73CEF">
      <w:pPr>
        <w:spacing w:line="600" w:lineRule="exact"/>
        <w:rPr>
          <w:rFonts w:ascii="仿宋_GB2312" w:eastAsia="仿宋_GB2312" w:hAnsi="微软雅黑" w:cs="宋体" w:hint="eastAsia"/>
          <w:color w:val="000000" w:themeColor="text1"/>
          <w:kern w:val="0"/>
          <w:sz w:val="32"/>
          <w:szCs w:val="32"/>
        </w:rPr>
      </w:pPr>
      <w:r w:rsidRPr="00C73CEF">
        <w:rPr>
          <w:rFonts w:ascii="仿宋_GB2312" w:eastAsia="仿宋_GB2312" w:hAnsi="微软雅黑" w:cs="宋体" w:hint="eastAsia"/>
          <w:color w:val="000000" w:themeColor="text1"/>
          <w:kern w:val="0"/>
          <w:sz w:val="32"/>
          <w:szCs w:val="32"/>
        </w:rPr>
        <w:t xml:space="preserve">　　各地国税机关在增值税发票系统升级版的推行工作中，要认真做好对纳税人的宣传解释工作，加强为小规模纳税人代开发票等纳税服务工作，保障系统推行工作平稳有序。</w:t>
      </w:r>
    </w:p>
    <w:p w:rsidR="00C73CEF" w:rsidRPr="00C73CEF" w:rsidRDefault="00C73CEF" w:rsidP="00C73CEF">
      <w:pPr>
        <w:spacing w:line="600" w:lineRule="exact"/>
        <w:ind w:right="640" w:firstLineChars="1650" w:firstLine="5280"/>
        <w:rPr>
          <w:rFonts w:ascii="仿宋_GB2312" w:eastAsia="仿宋_GB2312" w:hAnsi="微软雅黑" w:cs="宋体" w:hint="eastAsia"/>
          <w:color w:val="000000" w:themeColor="text1"/>
          <w:kern w:val="0"/>
          <w:sz w:val="32"/>
          <w:szCs w:val="32"/>
        </w:rPr>
      </w:pPr>
      <w:r w:rsidRPr="00C73CEF">
        <w:rPr>
          <w:rFonts w:ascii="仿宋_GB2312" w:eastAsia="仿宋_GB2312" w:hAnsi="微软雅黑" w:cs="宋体" w:hint="eastAsia"/>
          <w:color w:val="000000" w:themeColor="text1"/>
          <w:kern w:val="0"/>
          <w:sz w:val="32"/>
          <w:szCs w:val="32"/>
        </w:rPr>
        <w:t>国家税务总局</w:t>
      </w:r>
    </w:p>
    <w:p w:rsidR="008C6E2D" w:rsidRPr="00C73CEF" w:rsidRDefault="00C73CEF" w:rsidP="00C73CEF">
      <w:pPr>
        <w:spacing w:line="600" w:lineRule="exact"/>
        <w:ind w:right="640" w:firstLineChars="1500" w:firstLine="4800"/>
        <w:rPr>
          <w:rFonts w:ascii="仿宋_GB2312" w:eastAsia="仿宋_GB2312" w:hAnsi="微软雅黑" w:cs="宋体" w:hint="eastAsia"/>
          <w:color w:val="000000" w:themeColor="text1"/>
          <w:kern w:val="0"/>
          <w:sz w:val="32"/>
          <w:szCs w:val="32"/>
        </w:rPr>
      </w:pPr>
      <w:r w:rsidRPr="00C73CEF">
        <w:rPr>
          <w:rFonts w:ascii="仿宋_GB2312" w:eastAsia="仿宋_GB2312" w:hAnsi="微软雅黑" w:cs="宋体" w:hint="eastAsia"/>
          <w:color w:val="000000" w:themeColor="text1"/>
          <w:kern w:val="0"/>
          <w:sz w:val="32"/>
          <w:szCs w:val="32"/>
        </w:rPr>
        <w:t>2015年4月14日</w:t>
      </w:r>
    </w:p>
    <w:sectPr w:rsidR="008C6E2D" w:rsidRPr="00C73CEF" w:rsidSect="00F86E1E">
      <w:pgSz w:w="11906" w:h="16838"/>
      <w:pgMar w:top="2098" w:right="1531" w:bottom="170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16BD" w:rsidRDefault="00EC16BD" w:rsidP="00C75DF5">
      <w:r>
        <w:separator/>
      </w:r>
    </w:p>
  </w:endnote>
  <w:endnote w:type="continuationSeparator" w:id="0">
    <w:p w:rsidR="00EC16BD" w:rsidRDefault="00EC16BD" w:rsidP="00C75D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16BD" w:rsidRDefault="00EC16BD" w:rsidP="00C75DF5">
      <w:r>
        <w:separator/>
      </w:r>
    </w:p>
  </w:footnote>
  <w:footnote w:type="continuationSeparator" w:id="0">
    <w:p w:rsidR="00EC16BD" w:rsidRDefault="00EC16BD" w:rsidP="00C75D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7B2DC1"/>
    <w:multiLevelType w:val="multilevel"/>
    <w:tmpl w:val="18EC5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75DF5"/>
    <w:rsid w:val="008C6E2D"/>
    <w:rsid w:val="00C73CEF"/>
    <w:rsid w:val="00C75DF5"/>
    <w:rsid w:val="00DC21D2"/>
    <w:rsid w:val="00EC16BD"/>
    <w:rsid w:val="00F86E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rules v:ext="edit">
        <o:r id="V:Rule8" type="connector" idref="#_x0000_s2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E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75D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75DF5"/>
    <w:rPr>
      <w:sz w:val="18"/>
      <w:szCs w:val="18"/>
    </w:rPr>
  </w:style>
  <w:style w:type="paragraph" w:styleId="a4">
    <w:name w:val="footer"/>
    <w:basedOn w:val="a"/>
    <w:link w:val="Char0"/>
    <w:uiPriority w:val="99"/>
    <w:semiHidden/>
    <w:unhideWhenUsed/>
    <w:rsid w:val="00C75DF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75DF5"/>
    <w:rPr>
      <w:sz w:val="18"/>
      <w:szCs w:val="18"/>
    </w:rPr>
  </w:style>
  <w:style w:type="character" w:styleId="a5">
    <w:name w:val="Hyperlink"/>
    <w:basedOn w:val="a0"/>
    <w:uiPriority w:val="99"/>
    <w:semiHidden/>
    <w:unhideWhenUsed/>
    <w:rsid w:val="00C75DF5"/>
    <w:rPr>
      <w:strike w:val="0"/>
      <w:dstrike w:val="0"/>
      <w:color w:val="333333"/>
      <w:sz w:val="18"/>
      <w:szCs w:val="18"/>
      <w:u w:val="none"/>
      <w:effect w:val="none"/>
      <w:bdr w:val="none" w:sz="0" w:space="0" w:color="auto" w:frame="1"/>
    </w:rPr>
  </w:style>
  <w:style w:type="paragraph" w:styleId="a6">
    <w:name w:val="Normal (Web)"/>
    <w:basedOn w:val="a"/>
    <w:uiPriority w:val="99"/>
    <w:semiHidden/>
    <w:unhideWhenUsed/>
    <w:rsid w:val="00C75DF5"/>
    <w:pPr>
      <w:widowControl/>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83226541">
      <w:bodyDiv w:val="1"/>
      <w:marLeft w:val="0"/>
      <w:marRight w:val="0"/>
      <w:marTop w:val="0"/>
      <w:marBottom w:val="0"/>
      <w:divBdr>
        <w:top w:val="none" w:sz="0" w:space="0" w:color="auto"/>
        <w:left w:val="none" w:sz="0" w:space="0" w:color="auto"/>
        <w:bottom w:val="none" w:sz="0" w:space="0" w:color="auto"/>
        <w:right w:val="none" w:sz="0" w:space="0" w:color="auto"/>
      </w:divBdr>
      <w:divsChild>
        <w:div w:id="2057585474">
          <w:marLeft w:val="0"/>
          <w:marRight w:val="0"/>
          <w:marTop w:val="0"/>
          <w:marBottom w:val="0"/>
          <w:divBdr>
            <w:top w:val="none" w:sz="0" w:space="0" w:color="auto"/>
            <w:left w:val="none" w:sz="0" w:space="0" w:color="auto"/>
            <w:bottom w:val="none" w:sz="0" w:space="0" w:color="auto"/>
            <w:right w:val="none" w:sz="0" w:space="0" w:color="auto"/>
          </w:divBdr>
        </w:div>
      </w:divsChild>
    </w:div>
    <w:div w:id="1823739034">
      <w:bodyDiv w:val="1"/>
      <w:marLeft w:val="0"/>
      <w:marRight w:val="0"/>
      <w:marTop w:val="0"/>
      <w:marBottom w:val="0"/>
      <w:divBdr>
        <w:top w:val="none" w:sz="0" w:space="0" w:color="auto"/>
        <w:left w:val="none" w:sz="0" w:space="0" w:color="auto"/>
        <w:bottom w:val="none" w:sz="0" w:space="0" w:color="auto"/>
        <w:right w:val="none" w:sz="0" w:space="0" w:color="auto"/>
      </w:divBdr>
      <w:divsChild>
        <w:div w:id="400100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64</Words>
  <Characters>371</Characters>
  <Application>Microsoft Office Word</Application>
  <DocSecurity>0</DocSecurity>
  <Lines>3</Lines>
  <Paragraphs>1</Paragraphs>
  <ScaleCrop>false</ScaleCrop>
  <Company/>
  <LinksUpToDate>false</LinksUpToDate>
  <CharactersWithSpaces>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22</cp:revision>
  <dcterms:created xsi:type="dcterms:W3CDTF">2015-04-16T06:28:00Z</dcterms:created>
  <dcterms:modified xsi:type="dcterms:W3CDTF">2015-04-16T06:37:00Z</dcterms:modified>
</cp:coreProperties>
</file>